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ED" w:rsidRPr="005465BE" w:rsidRDefault="005465BE">
      <w:pPr>
        <w:spacing w:after="0" w:line="408" w:lineRule="auto"/>
        <w:ind w:left="120"/>
        <w:jc w:val="center"/>
        <w:rPr>
          <w:lang w:val="ru-RU"/>
        </w:rPr>
      </w:pPr>
      <w:bookmarkStart w:id="0" w:name="block-27528706"/>
      <w:r w:rsidRPr="005465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7FED" w:rsidRPr="005465BE" w:rsidRDefault="005465BE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5465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5465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7FED" w:rsidRPr="005465BE" w:rsidRDefault="005465BE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5465B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Екатериновского муниципального района</w:t>
      </w:r>
      <w:bookmarkEnd w:id="2"/>
    </w:p>
    <w:p w:rsidR="00ED7FED" w:rsidRDefault="0054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р.п. Екатериновка</w:t>
      </w:r>
    </w:p>
    <w:p w:rsidR="00ED7FED" w:rsidRDefault="00ED7FED">
      <w:pPr>
        <w:spacing w:after="0"/>
        <w:ind w:left="120"/>
      </w:pPr>
    </w:p>
    <w:p w:rsidR="00ED7FED" w:rsidRDefault="00ED7FED">
      <w:pPr>
        <w:spacing w:after="0"/>
        <w:ind w:left="120"/>
      </w:pPr>
    </w:p>
    <w:p w:rsidR="00ED7FED" w:rsidRDefault="00ED7FED">
      <w:pPr>
        <w:spacing w:after="0"/>
        <w:ind w:left="120"/>
      </w:pPr>
    </w:p>
    <w:p w:rsidR="00ED7FED" w:rsidRDefault="00ED7F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465BE" w:rsidTr="000D4161">
        <w:tc>
          <w:tcPr>
            <w:tcW w:w="3114" w:type="dxa"/>
          </w:tcPr>
          <w:p w:rsidR="00C53FFE" w:rsidRPr="0040209D" w:rsidRDefault="005465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65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465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65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И.В.</w:t>
            </w:r>
          </w:p>
          <w:p w:rsidR="004E6975" w:rsidRDefault="005465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65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65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465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65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 М.А.</w:t>
            </w:r>
          </w:p>
          <w:p w:rsidR="004E6975" w:rsidRDefault="005465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65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65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 р.п.Екатериновка</w:t>
            </w:r>
          </w:p>
          <w:p w:rsidR="000E6D86" w:rsidRDefault="005465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65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E6D86" w:rsidRDefault="005465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7FED" w:rsidRPr="005465BE" w:rsidRDefault="00ED7FED">
      <w:pPr>
        <w:spacing w:after="0"/>
        <w:ind w:left="120"/>
        <w:rPr>
          <w:lang w:val="ru-RU"/>
        </w:rPr>
      </w:pPr>
    </w:p>
    <w:p w:rsidR="00ED7FED" w:rsidRPr="005465BE" w:rsidRDefault="00ED7FED">
      <w:pPr>
        <w:spacing w:after="0"/>
        <w:ind w:left="120"/>
        <w:rPr>
          <w:lang w:val="ru-RU"/>
        </w:rPr>
      </w:pPr>
    </w:p>
    <w:p w:rsidR="00ED7FED" w:rsidRPr="005465BE" w:rsidRDefault="00ED7FED">
      <w:pPr>
        <w:spacing w:after="0"/>
        <w:ind w:left="120"/>
        <w:rPr>
          <w:lang w:val="ru-RU"/>
        </w:rPr>
      </w:pPr>
    </w:p>
    <w:p w:rsidR="00ED7FED" w:rsidRPr="005465BE" w:rsidRDefault="00ED7FED">
      <w:pPr>
        <w:spacing w:after="0"/>
        <w:ind w:left="120"/>
        <w:rPr>
          <w:lang w:val="ru-RU"/>
        </w:rPr>
      </w:pPr>
    </w:p>
    <w:p w:rsidR="00ED7FED" w:rsidRPr="005465BE" w:rsidRDefault="00ED7FED">
      <w:pPr>
        <w:spacing w:after="0"/>
        <w:ind w:left="120"/>
        <w:rPr>
          <w:lang w:val="ru-RU"/>
        </w:rPr>
      </w:pPr>
    </w:p>
    <w:p w:rsidR="00ED7FED" w:rsidRPr="005465BE" w:rsidRDefault="005465BE">
      <w:pPr>
        <w:spacing w:after="0" w:line="408" w:lineRule="auto"/>
        <w:ind w:left="120"/>
        <w:jc w:val="center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7FED" w:rsidRPr="005465BE" w:rsidRDefault="005465BE">
      <w:pPr>
        <w:spacing w:after="0" w:line="408" w:lineRule="auto"/>
        <w:ind w:left="120"/>
        <w:jc w:val="center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3642429)</w:t>
      </w:r>
    </w:p>
    <w:p w:rsidR="00ED7FED" w:rsidRPr="005465BE" w:rsidRDefault="00ED7FED">
      <w:pPr>
        <w:spacing w:after="0"/>
        <w:ind w:left="120"/>
        <w:jc w:val="center"/>
        <w:rPr>
          <w:lang w:val="ru-RU"/>
        </w:rPr>
      </w:pPr>
    </w:p>
    <w:p w:rsidR="00ED7FED" w:rsidRPr="005465BE" w:rsidRDefault="005465BE">
      <w:pPr>
        <w:spacing w:after="0" w:line="408" w:lineRule="auto"/>
        <w:ind w:left="120"/>
        <w:jc w:val="center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ED7FED" w:rsidRDefault="005465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Default="00ED7FED">
      <w:pPr>
        <w:spacing w:after="0"/>
        <w:ind w:left="120"/>
        <w:jc w:val="center"/>
      </w:pPr>
    </w:p>
    <w:p w:rsidR="00ED7FED" w:rsidRPr="005465BE" w:rsidRDefault="005465BE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r w:rsidRPr="005465BE">
        <w:rPr>
          <w:rFonts w:ascii="Times New Roman" w:hAnsi="Times New Roman"/>
          <w:b/>
          <w:color w:val="000000"/>
          <w:sz w:val="28"/>
          <w:lang w:val="ru-RU"/>
        </w:rPr>
        <w:t>Галахово</w:t>
      </w:r>
      <w:bookmarkEnd w:id="3"/>
      <w:r w:rsidRPr="005465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5465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D7FED" w:rsidRPr="005465BE" w:rsidRDefault="00ED7FED">
      <w:pPr>
        <w:spacing w:after="0"/>
        <w:ind w:left="120"/>
        <w:rPr>
          <w:lang w:val="ru-RU"/>
        </w:rPr>
      </w:pPr>
    </w:p>
    <w:p w:rsidR="00ED7FED" w:rsidRPr="005465BE" w:rsidRDefault="00ED7FED">
      <w:pPr>
        <w:rPr>
          <w:lang w:val="ru-RU"/>
        </w:rPr>
        <w:sectPr w:rsidR="00ED7FED" w:rsidRPr="005465BE">
          <w:pgSz w:w="11906" w:h="16383"/>
          <w:pgMar w:top="1134" w:right="850" w:bottom="1134" w:left="1701" w:header="720" w:footer="720" w:gutter="0"/>
          <w:cols w:space="720"/>
        </w:sect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bookmarkStart w:id="5" w:name="block-27528707"/>
      <w:bookmarkEnd w:id="0"/>
      <w:r w:rsidRPr="005465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</w:t>
      </w:r>
      <w:r w:rsidRPr="005465BE">
        <w:rPr>
          <w:rFonts w:ascii="Times New Roman" w:hAnsi="Times New Roman"/>
          <w:color w:val="000000"/>
          <w:sz w:val="28"/>
          <w:lang w:val="ru-RU"/>
        </w:rPr>
        <w:t>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</w:t>
      </w:r>
      <w:r w:rsidRPr="005465BE">
        <w:rPr>
          <w:rFonts w:ascii="Times New Roman" w:hAnsi="Times New Roman"/>
          <w:color w:val="000000"/>
          <w:sz w:val="28"/>
          <w:lang w:val="ru-RU"/>
        </w:rPr>
        <w:t>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</w:t>
      </w:r>
      <w:r w:rsidRPr="005465BE">
        <w:rPr>
          <w:rFonts w:ascii="Times New Roman" w:hAnsi="Times New Roman"/>
          <w:color w:val="000000"/>
          <w:sz w:val="28"/>
          <w:lang w:val="ru-RU"/>
        </w:rPr>
        <w:t>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</w:t>
      </w:r>
      <w:r w:rsidRPr="005465BE">
        <w:rPr>
          <w:rFonts w:ascii="Times New Roman" w:hAnsi="Times New Roman"/>
          <w:color w:val="000000"/>
          <w:sz w:val="28"/>
          <w:lang w:val="ru-RU"/>
        </w:rPr>
        <w:t>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</w:t>
      </w:r>
      <w:r w:rsidRPr="005465BE">
        <w:rPr>
          <w:rFonts w:ascii="Times New Roman" w:hAnsi="Times New Roman"/>
          <w:color w:val="000000"/>
          <w:sz w:val="28"/>
          <w:lang w:val="ru-RU"/>
        </w:rPr>
        <w:t>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</w:t>
      </w:r>
      <w:r w:rsidRPr="005465BE">
        <w:rPr>
          <w:rFonts w:ascii="Times New Roman" w:hAnsi="Times New Roman"/>
          <w:color w:val="000000"/>
          <w:sz w:val="28"/>
          <w:lang w:val="ru-RU"/>
        </w:rPr>
        <w:t>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</w:t>
      </w:r>
      <w:r w:rsidRPr="005465BE">
        <w:rPr>
          <w:rFonts w:ascii="Times New Roman" w:hAnsi="Times New Roman"/>
          <w:color w:val="000000"/>
          <w:sz w:val="28"/>
          <w:lang w:val="ru-RU"/>
        </w:rPr>
        <w:t>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ностей преподавания немецкого языка на базовом уровне среднего общего образования на основе отечественных методических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Учебному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</w:t>
      </w:r>
      <w:r w:rsidRPr="005465BE">
        <w:rPr>
          <w:rFonts w:ascii="Times New Roman" w:hAnsi="Times New Roman"/>
          <w:color w:val="000000"/>
          <w:sz w:val="28"/>
          <w:lang w:val="ru-RU"/>
        </w:rPr>
        <w:t>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</w:t>
      </w:r>
      <w:r w:rsidRPr="005465BE">
        <w:rPr>
          <w:rFonts w:ascii="Times New Roman" w:hAnsi="Times New Roman"/>
          <w:color w:val="000000"/>
          <w:sz w:val="28"/>
          <w:lang w:val="ru-RU"/>
        </w:rPr>
        <w:t>ий.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</w:t>
      </w:r>
      <w:r w:rsidRPr="005465BE">
        <w:rPr>
          <w:rFonts w:ascii="Times New Roman" w:hAnsi="Times New Roman"/>
          <w:color w:val="000000"/>
          <w:sz w:val="28"/>
          <w:lang w:val="ru-RU"/>
        </w:rPr>
        <w:t>тв личности. Таким образом, они ориентированы на формирование как метапредметных, так и личностных результатов обучения.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 w:rsidRPr="005465BE">
        <w:rPr>
          <w:rFonts w:ascii="Times New Roman" w:hAnsi="Times New Roman"/>
          <w:color w:val="000000"/>
          <w:sz w:val="28"/>
          <w:lang w:val="ru-RU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 w:rsidRPr="005465BE">
        <w:rPr>
          <w:rFonts w:ascii="Times New Roman" w:hAnsi="Times New Roman"/>
          <w:color w:val="000000"/>
          <w:sz w:val="28"/>
          <w:lang w:val="ru-RU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</w:t>
      </w:r>
      <w:r w:rsidRPr="005465BE">
        <w:rPr>
          <w:rFonts w:ascii="Times New Roman" w:hAnsi="Times New Roman"/>
          <w:color w:val="000000"/>
          <w:spacing w:val="2"/>
          <w:sz w:val="28"/>
          <w:lang w:val="ru-RU"/>
        </w:rPr>
        <w:t xml:space="preserve">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</w:t>
      </w:r>
      <w:r w:rsidRPr="005465BE">
        <w:rPr>
          <w:rFonts w:ascii="Times New Roman" w:hAnsi="Times New Roman"/>
          <w:color w:val="000000"/>
          <w:spacing w:val="2"/>
          <w:sz w:val="28"/>
          <w:lang w:val="ru-RU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Цели </w:t>
      </w:r>
      <w:r w:rsidRPr="005465BE">
        <w:rPr>
          <w:rFonts w:ascii="Times New Roman" w:hAnsi="Times New Roman"/>
          <w:color w:val="000000"/>
          <w:sz w:val="28"/>
          <w:lang w:val="ru-RU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урс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</w:t>
      </w:r>
      <w:r w:rsidRPr="005465BE">
        <w:rPr>
          <w:rFonts w:ascii="Times New Roman" w:hAnsi="Times New Roman"/>
          <w:color w:val="000000"/>
          <w:sz w:val="28"/>
          <w:lang w:val="ru-RU"/>
        </w:rPr>
        <w:t>о самосознания, стремления к взаимопониманию между людьми разных стран и народов.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</w:t>
      </w:r>
      <w:r w:rsidRPr="005465BE">
        <w:rPr>
          <w:rFonts w:ascii="Times New Roman" w:hAnsi="Times New Roman"/>
          <w:color w:val="000000"/>
          <w:sz w:val="28"/>
          <w:lang w:val="ru-RU"/>
        </w:rPr>
        <w:t>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муникативных умений в четырёх основных видах речевой деятельности (говорении, аудировании, чтении, письменной речи);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</w:t>
      </w:r>
      <w:r w:rsidRPr="005465BE">
        <w:rPr>
          <w:rFonts w:ascii="Times New Roman" w:hAnsi="Times New Roman"/>
          <w:color w:val="000000"/>
          <w:sz w:val="28"/>
          <w:lang w:val="ru-RU"/>
        </w:rPr>
        <w:t>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</w:t>
      </w:r>
      <w:r w:rsidRPr="005465BE">
        <w:rPr>
          <w:rFonts w:ascii="Times New Roman" w:hAnsi="Times New Roman"/>
          <w:color w:val="000000"/>
          <w:sz w:val="28"/>
          <w:lang w:val="ru-RU"/>
        </w:rPr>
        <w:t>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компенсаторна</w:t>
      </w:r>
      <w:r w:rsidRPr="005465BE">
        <w:rPr>
          <w:rFonts w:ascii="Times New Roman" w:hAnsi="Times New Roman"/>
          <w:color w:val="000000"/>
          <w:sz w:val="28"/>
          <w:lang w:val="ru-RU"/>
        </w:rPr>
        <w:t>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</w:t>
      </w:r>
      <w:r w:rsidRPr="005465BE"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</w:t>
      </w:r>
      <w:r w:rsidRPr="005465BE">
        <w:rPr>
          <w:rFonts w:ascii="Times New Roman" w:hAnsi="Times New Roman"/>
          <w:color w:val="000000"/>
          <w:sz w:val="28"/>
          <w:lang w:val="ru-RU"/>
        </w:rPr>
        <w:t>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</w:t>
      </w:r>
      <w:r w:rsidRPr="005465BE">
        <w:rPr>
          <w:rFonts w:ascii="Times New Roman" w:hAnsi="Times New Roman"/>
          <w:color w:val="000000"/>
          <w:sz w:val="28"/>
          <w:lang w:val="ru-RU"/>
        </w:rPr>
        <w:t>цифровой образовательной среды.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</w:t>
      </w:r>
      <w:r w:rsidRPr="005465BE">
        <w:rPr>
          <w:rFonts w:ascii="Times New Roman" w:hAnsi="Times New Roman"/>
          <w:color w:val="000000"/>
          <w:sz w:val="28"/>
          <w:lang w:val="ru-RU"/>
        </w:rPr>
        <w:t>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5465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</w:t>
      </w:r>
      <w:r w:rsidRPr="005465BE">
        <w:rPr>
          <w:rFonts w:ascii="Times New Roman" w:hAnsi="Times New Roman"/>
          <w:color w:val="000000"/>
          <w:sz w:val="28"/>
          <w:lang w:val="ru-RU"/>
        </w:rPr>
        <w:t>а: в 10 классе – 102 часа (3 часа в неделю), в 11 классе – 102 часа (3 часа в неделю).</w:t>
      </w:r>
      <w:bookmarkEnd w:id="6"/>
    </w:p>
    <w:p w:rsidR="00ED7FED" w:rsidRPr="005465BE" w:rsidRDefault="00ED7FED">
      <w:pPr>
        <w:rPr>
          <w:lang w:val="ru-RU"/>
        </w:rPr>
        <w:sectPr w:rsidR="00ED7FED" w:rsidRPr="005465BE">
          <w:pgSz w:w="11906" w:h="16383"/>
          <w:pgMar w:top="1134" w:right="850" w:bottom="1134" w:left="1701" w:header="720" w:footer="720" w:gutter="0"/>
          <w:cols w:space="720"/>
        </w:sect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bookmarkStart w:id="7" w:name="block-27528708"/>
      <w:bookmarkEnd w:id="5"/>
      <w:r w:rsidRPr="005465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Развитие умения общаться в устной и письменной форме, используя рецептивные и продуктивные виды речевой </w:t>
      </w:r>
      <w:r w:rsidRPr="005465BE">
        <w:rPr>
          <w:rFonts w:ascii="Times New Roman" w:hAnsi="Times New Roman"/>
          <w:color w:val="000000"/>
          <w:sz w:val="28"/>
          <w:lang w:val="ru-RU"/>
        </w:rPr>
        <w:t>деятельности в рамках тематического содержания речи.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Здо</w:t>
      </w:r>
      <w:r w:rsidRPr="005465BE">
        <w:rPr>
          <w:rFonts w:ascii="Times New Roman" w:hAnsi="Times New Roman"/>
          <w:color w:val="000000"/>
          <w:sz w:val="28"/>
          <w:lang w:val="ru-RU"/>
        </w:rPr>
        <w:t>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е. Проблемы и решения. Права и обязанности обучающегося.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нного языка в планах на будущее.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Туризм. Виды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отдыха. Путешествия по России и зарубежным странам.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</w:t>
      </w:r>
      <w:r w:rsidRPr="005465BE">
        <w:rPr>
          <w:rFonts w:ascii="Times New Roman" w:hAnsi="Times New Roman"/>
          <w:color w:val="000000"/>
          <w:sz w:val="28"/>
          <w:lang w:val="ru-RU"/>
        </w:rPr>
        <w:t>елефоны, смартфоны, планшеты, компьютеры).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знаменательные даты, традиции, обычаи); страницы истории.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</w:t>
      </w:r>
      <w:r w:rsidRPr="005465BE">
        <w:rPr>
          <w:rFonts w:ascii="Times New Roman" w:hAnsi="Times New Roman"/>
          <w:color w:val="000000"/>
          <w:sz w:val="28"/>
          <w:lang w:val="ru-RU"/>
        </w:rPr>
        <w:t>мены, актёры и так далее.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твию, диалог-расспрос, диалог – обмен мнениями; комбинированный диалог, включающий разные виды диалогов):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поздравлять с праздником, выражать пожелания и вежливо реагировать на поздравление;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фактическую информацию, отвечая на вопросы разных видов; выражать своё отношение к обсуждаемым фак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</w:t>
      </w:r>
      <w:r w:rsidRPr="005465BE">
        <w:rPr>
          <w:rFonts w:ascii="Times New Roman" w:hAnsi="Times New Roman"/>
          <w:color w:val="000000"/>
          <w:sz w:val="28"/>
          <w:lang w:val="ru-RU"/>
        </w:rPr>
        <w:t>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повеств</w:t>
      </w:r>
      <w:r w:rsidRPr="005465BE">
        <w:rPr>
          <w:rFonts w:ascii="Times New Roman" w:hAnsi="Times New Roman"/>
          <w:color w:val="000000"/>
          <w:sz w:val="28"/>
          <w:lang w:val="ru-RU"/>
        </w:rPr>
        <w:t>ование/сообщение; рассуждение;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Данные умен</w:t>
      </w:r>
      <w:r w:rsidRPr="005465BE">
        <w:rPr>
          <w:rFonts w:ascii="Times New Roman" w:hAnsi="Times New Roman"/>
          <w:color w:val="000000"/>
          <w:sz w:val="28"/>
          <w:lang w:val="ru-RU"/>
        </w:rPr>
        <w:t>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</w:t>
      </w:r>
      <w:r w:rsidRPr="005465BE">
        <w:rPr>
          <w:rFonts w:ascii="Times New Roman" w:hAnsi="Times New Roman"/>
          <w:color w:val="000000"/>
          <w:sz w:val="28"/>
          <w:lang w:val="ru-RU"/>
        </w:rPr>
        <w:t>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</w:t>
      </w:r>
      <w:r w:rsidRPr="005465BE">
        <w:rPr>
          <w:rFonts w:ascii="Times New Roman" w:hAnsi="Times New Roman"/>
          <w:color w:val="000000"/>
          <w:sz w:val="28"/>
          <w:lang w:val="ru-RU"/>
        </w:rPr>
        <w:t>онимания основного содержания.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5465BE">
        <w:rPr>
          <w:rFonts w:ascii="Times New Roman" w:hAnsi="Times New Roman"/>
          <w:color w:val="000000"/>
          <w:sz w:val="28"/>
          <w:lang w:val="ru-RU"/>
        </w:rPr>
        <w:t>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</w:t>
      </w:r>
      <w:r w:rsidRPr="005465BE">
        <w:rPr>
          <w:rFonts w:ascii="Times New Roman" w:hAnsi="Times New Roman"/>
          <w:color w:val="000000"/>
          <w:sz w:val="28"/>
          <w:lang w:val="ru-RU"/>
        </w:rPr>
        <w:t>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</w:t>
      </w:r>
      <w:r w:rsidRPr="005465BE">
        <w:rPr>
          <w:rFonts w:ascii="Times New Roman" w:hAnsi="Times New Roman"/>
          <w:color w:val="000000"/>
          <w:sz w:val="28"/>
          <w:lang w:val="ru-RU"/>
        </w:rPr>
        <w:t>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ытий; игнорировать незнакомые слова, несущественные для понимания основного содержания.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</w:t>
      </w:r>
      <w:r w:rsidRPr="005465BE">
        <w:rPr>
          <w:rFonts w:ascii="Times New Roman" w:hAnsi="Times New Roman"/>
          <w:color w:val="000000"/>
          <w:sz w:val="28"/>
          <w:lang w:val="ru-RU"/>
        </w:rPr>
        <w:t>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событий.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сообщение информационного характера, объявление, памятка, электронное сообщение личного характера, стихотворение.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</w:t>
      </w:r>
      <w:r w:rsidRPr="005465BE">
        <w:rPr>
          <w:rFonts w:ascii="Times New Roman" w:hAnsi="Times New Roman"/>
          <w:color w:val="000000"/>
          <w:sz w:val="28"/>
          <w:lang w:val="ru-RU"/>
        </w:rPr>
        <w:t>вного общего образования: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</w:t>
      </w:r>
      <w:r w:rsidRPr="005465BE">
        <w:rPr>
          <w:rFonts w:ascii="Times New Roman" w:hAnsi="Times New Roman"/>
          <w:color w:val="000000"/>
          <w:sz w:val="28"/>
          <w:lang w:val="ru-RU"/>
        </w:rPr>
        <w:t>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информации в таблице;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</w:t>
      </w:r>
      <w:r w:rsidRPr="005465BE">
        <w:rPr>
          <w:rFonts w:ascii="Times New Roman" w:hAnsi="Times New Roman"/>
          <w:color w:val="000000"/>
          <w:sz w:val="28"/>
          <w:lang w:val="ru-RU"/>
        </w:rPr>
        <w:t>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</w:t>
      </w:r>
      <w:r w:rsidRPr="005465BE">
        <w:rPr>
          <w:rFonts w:ascii="Times New Roman" w:hAnsi="Times New Roman"/>
          <w:color w:val="000000"/>
          <w:sz w:val="28"/>
          <w:lang w:val="ru-RU"/>
        </w:rPr>
        <w:t>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(беседа), интервью. Объём текста для чтения вслух – до 140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5465BE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5465BE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5465BE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5465BE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5465BE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465BE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465BE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словос</w:t>
      </w:r>
      <w:r w:rsidRPr="005465BE">
        <w:rPr>
          <w:rFonts w:ascii="Times New Roman" w:hAnsi="Times New Roman"/>
          <w:color w:val="000000"/>
          <w:sz w:val="28"/>
          <w:lang w:val="ru-RU"/>
        </w:rPr>
        <w:t>ложение: образование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</w:t>
      </w:r>
      <w:r w:rsidRPr="005465BE">
        <w:rPr>
          <w:rFonts w:ascii="Times New Roman" w:hAnsi="Times New Roman"/>
          <w:color w:val="000000"/>
          <w:sz w:val="28"/>
          <w:lang w:val="ru-RU"/>
        </w:rPr>
        <w:t>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</w:t>
      </w:r>
      <w:r w:rsidRPr="005465BE">
        <w:rPr>
          <w:rFonts w:ascii="Times New Roman" w:hAnsi="Times New Roman"/>
          <w:color w:val="000000"/>
          <w:sz w:val="28"/>
          <w:lang w:val="ru-RU"/>
        </w:rPr>
        <w:t>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еские единицы. Синонимы. Антонимы. Интернациональные слова. Сокращения и аббревиатуры.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письменной речи изученных морфологических форм и синтаксических конструкций немецкого языка.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D7FED" w:rsidRDefault="005465BE">
      <w:pPr>
        <w:spacing w:after="0" w:line="264" w:lineRule="auto"/>
        <w:ind w:firstLine="600"/>
        <w:jc w:val="both"/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D7FED" w:rsidRDefault="005465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465B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Сложноподчинённые предложе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Способы выражения косвенн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5465BE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5465BE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</w:t>
      </w:r>
      <w:r w:rsidRPr="005465BE">
        <w:rPr>
          <w:rFonts w:ascii="Times New Roman" w:hAnsi="Times New Roman"/>
          <w:color w:val="000000"/>
          <w:sz w:val="28"/>
          <w:lang w:val="ru-RU"/>
        </w:rPr>
        <w:t>о числаи в вежливой форме.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</w:t>
      </w:r>
      <w:r w:rsidRPr="005465BE">
        <w:rPr>
          <w:rFonts w:ascii="Times New Roman" w:hAnsi="Times New Roman"/>
          <w:color w:val="000000"/>
          <w:sz w:val="28"/>
          <w:lang w:val="ru-RU"/>
        </w:rPr>
        <w:t>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</w:rPr>
        <w:t>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глаголы с управлением и местоименные </w:t>
      </w:r>
      <w:r w:rsidRPr="005465BE">
        <w:rPr>
          <w:rFonts w:ascii="Times New Roman" w:hAnsi="Times New Roman"/>
          <w:color w:val="000000"/>
          <w:sz w:val="28"/>
          <w:lang w:val="ru-RU"/>
        </w:rPr>
        <w:t>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</w:t>
      </w:r>
      <w:r w:rsidRPr="005465BE">
        <w:rPr>
          <w:rFonts w:ascii="Times New Roman" w:hAnsi="Times New Roman"/>
          <w:color w:val="000000"/>
          <w:sz w:val="28"/>
          <w:lang w:val="ru-RU"/>
        </w:rPr>
        <w:t>ественном числе.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Наречия в сравнительной и превосходной степенях сравнения, образованные по </w:t>
      </w:r>
      <w:r w:rsidRPr="005465BE">
        <w:rPr>
          <w:rFonts w:ascii="Times New Roman" w:hAnsi="Times New Roman"/>
          <w:color w:val="000000"/>
          <w:sz w:val="28"/>
          <w:lang w:val="ru-RU"/>
        </w:rPr>
        <w:t>правилу, и исключения.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465B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65BE">
        <w:rPr>
          <w:rFonts w:ascii="Times New Roman" w:hAnsi="Times New Roman"/>
          <w:color w:val="000000"/>
          <w:sz w:val="28"/>
          <w:lang w:val="ru-RU"/>
        </w:rPr>
        <w:t>другие);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</w:t>
      </w:r>
      <w:r w:rsidRPr="005465BE">
        <w:rPr>
          <w:rFonts w:ascii="Times New Roman" w:hAnsi="Times New Roman"/>
          <w:color w:val="000000"/>
          <w:sz w:val="28"/>
          <w:lang w:val="ru-RU"/>
        </w:rPr>
        <w:t>управляющие винительным падежом; предлоги, управляющие и дательным (место), и винительным (направление) падежом.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</w:t>
      </w:r>
      <w:r w:rsidRPr="005465BE">
        <w:rPr>
          <w:rFonts w:ascii="Times New Roman" w:hAnsi="Times New Roman"/>
          <w:color w:val="000000"/>
          <w:sz w:val="28"/>
          <w:lang w:val="ru-RU"/>
        </w:rPr>
        <w:t>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</w:t>
      </w:r>
      <w:r w:rsidRPr="005465BE">
        <w:rPr>
          <w:rFonts w:ascii="Times New Roman" w:hAnsi="Times New Roman"/>
          <w:color w:val="000000"/>
          <w:sz w:val="28"/>
          <w:lang w:val="ru-RU"/>
        </w:rPr>
        <w:t>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</w:t>
      </w:r>
      <w:r w:rsidRPr="005465BE">
        <w:rPr>
          <w:rFonts w:ascii="Times New Roman" w:hAnsi="Times New Roman"/>
          <w:color w:val="000000"/>
          <w:sz w:val="28"/>
          <w:lang w:val="ru-RU"/>
        </w:rPr>
        <w:t>ения, традиции в кулинарии и так далее).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</w:t>
      </w:r>
      <w:r w:rsidRPr="005465BE">
        <w:rPr>
          <w:rFonts w:ascii="Times New Roman" w:hAnsi="Times New Roman"/>
          <w:color w:val="000000"/>
          <w:sz w:val="28"/>
          <w:lang w:val="ru-RU"/>
        </w:rPr>
        <w:t>ческого содержания речи и использование лексико-грамматических средств с их учётом.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</w:t>
      </w:r>
      <w:r w:rsidRPr="005465BE">
        <w:rPr>
          <w:rFonts w:ascii="Times New Roman" w:hAnsi="Times New Roman"/>
          <w:color w:val="000000"/>
          <w:sz w:val="28"/>
          <w:lang w:val="ru-RU"/>
        </w:rPr>
        <w:t>ные деятели, учёные, писатели, поэты, художники, композиторы, музыканты, спортсмены, актёры и так далее).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</w:t>
      </w:r>
      <w:r w:rsidRPr="005465BE">
        <w:rPr>
          <w:rFonts w:ascii="Times New Roman" w:hAnsi="Times New Roman"/>
          <w:color w:val="000000"/>
          <w:sz w:val="28"/>
          <w:lang w:val="ru-RU"/>
        </w:rPr>
        <w:t>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</w:t>
      </w:r>
      <w:r w:rsidRPr="005465BE">
        <w:rPr>
          <w:rFonts w:ascii="Times New Roman" w:hAnsi="Times New Roman"/>
          <w:color w:val="000000"/>
          <w:sz w:val="28"/>
          <w:lang w:val="ru-RU"/>
        </w:rPr>
        <w:t>ктивные виды речевой деятельности в рамках тематического содержания речи.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рного персонажа.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</w:t>
      </w:r>
      <w:r w:rsidRPr="005465BE">
        <w:rPr>
          <w:rFonts w:ascii="Times New Roman" w:hAnsi="Times New Roman"/>
          <w:color w:val="000000"/>
          <w:sz w:val="28"/>
          <w:lang w:val="ru-RU"/>
        </w:rPr>
        <w:t>ле. Проблемы и решения. Подготовка к выпускным экзаменам. Выбор профессии. Альтернативы в продолжении образования.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ориентиры. Участие молодёжи в жизни общества. Досуг молодёжи: увлечения и интересы. Любовь и дружба.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Путешествия </w:t>
      </w:r>
      <w:r w:rsidRPr="005465BE">
        <w:rPr>
          <w:rFonts w:ascii="Times New Roman" w:hAnsi="Times New Roman"/>
          <w:color w:val="000000"/>
          <w:sz w:val="28"/>
          <w:lang w:val="ru-RU"/>
        </w:rPr>
        <w:t>по России и зарубежным странам.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</w:t>
      </w:r>
      <w:r w:rsidRPr="005465BE">
        <w:rPr>
          <w:rFonts w:ascii="Times New Roman" w:hAnsi="Times New Roman"/>
          <w:color w:val="000000"/>
          <w:sz w:val="28"/>
          <w:lang w:val="ru-RU"/>
        </w:rPr>
        <w:t>левидение, Интернет, социальные сети и так далее). Интернет-безопасность.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</w:t>
      </w:r>
      <w:r w:rsidRPr="005465BE">
        <w:rPr>
          <w:rFonts w:ascii="Times New Roman" w:hAnsi="Times New Roman"/>
          <w:color w:val="000000"/>
          <w:sz w:val="28"/>
          <w:lang w:val="ru-RU"/>
        </w:rPr>
        <w:t>альные и популярные праздники, знаменательные даты, традиции, обычаи); страницы истории.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5465BE">
        <w:rPr>
          <w:rFonts w:ascii="Times New Roman" w:hAnsi="Times New Roman"/>
          <w:color w:val="000000"/>
          <w:sz w:val="28"/>
          <w:lang w:val="ru-RU"/>
        </w:rPr>
        <w:t>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диалог этикетного хара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решения;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</w:t>
      </w:r>
      <w:r w:rsidRPr="005465BE">
        <w:rPr>
          <w:rFonts w:ascii="Times New Roman" w:hAnsi="Times New Roman"/>
          <w:color w:val="000000"/>
          <w:sz w:val="28"/>
          <w:lang w:val="ru-RU"/>
        </w:rPr>
        <w:t>; брать/давать интервью;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</w:t>
      </w:r>
      <w:r w:rsidRPr="005465BE">
        <w:rPr>
          <w:rFonts w:ascii="Times New Roman" w:hAnsi="Times New Roman"/>
          <w:color w:val="000000"/>
          <w:sz w:val="28"/>
          <w:lang w:val="ru-RU"/>
        </w:rPr>
        <w:t>дость, огорчение и так далее).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</w:t>
      </w:r>
      <w:r w:rsidRPr="005465BE">
        <w:rPr>
          <w:rFonts w:ascii="Times New Roman" w:hAnsi="Times New Roman"/>
          <w:color w:val="000000"/>
          <w:sz w:val="28"/>
          <w:lang w:val="ru-RU"/>
        </w:rPr>
        <w:t>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</w:t>
      </w:r>
      <w:r w:rsidRPr="005465BE">
        <w:rPr>
          <w:rFonts w:ascii="Times New Roman" w:hAnsi="Times New Roman"/>
          <w:color w:val="000000"/>
          <w:sz w:val="28"/>
          <w:lang w:val="ru-RU"/>
        </w:rPr>
        <w:t>гической речи: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нажа); повествование/сообщение;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Объём мо</w:t>
      </w:r>
      <w:r w:rsidRPr="005465BE">
        <w:rPr>
          <w:rFonts w:ascii="Times New Roman" w:hAnsi="Times New Roman"/>
          <w:color w:val="000000"/>
          <w:sz w:val="28"/>
          <w:lang w:val="ru-RU"/>
        </w:rPr>
        <w:t>нологического высказывания – 14–15 фраз.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</w:t>
      </w:r>
      <w:r w:rsidRPr="005465BE">
        <w:rPr>
          <w:rFonts w:ascii="Times New Roman" w:hAnsi="Times New Roman"/>
          <w:color w:val="000000"/>
          <w:sz w:val="28"/>
          <w:lang w:val="ru-RU"/>
        </w:rPr>
        <w:t>го содержания.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</w:t>
      </w:r>
      <w:r w:rsidRPr="005465BE">
        <w:rPr>
          <w:rFonts w:ascii="Times New Roman" w:hAnsi="Times New Roman"/>
          <w:color w:val="000000"/>
          <w:sz w:val="28"/>
          <w:lang w:val="ru-RU"/>
        </w:rPr>
        <w:t>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</w:t>
      </w:r>
      <w:r w:rsidRPr="005465BE">
        <w:rPr>
          <w:rFonts w:ascii="Times New Roman" w:hAnsi="Times New Roman"/>
          <w:color w:val="000000"/>
          <w:sz w:val="28"/>
          <w:lang w:val="ru-RU"/>
        </w:rPr>
        <w:t>е).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Чтен</w:t>
      </w:r>
      <w:r w:rsidRPr="005465BE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ание представленной в них информации.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</w:t>
      </w:r>
      <w:r w:rsidRPr="005465BE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5465BE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прочитанного/прослушанного текста или д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ополнение информации в таблице;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</w:t>
      </w:r>
      <w:r w:rsidRPr="005465BE">
        <w:rPr>
          <w:rFonts w:ascii="Times New Roman" w:hAnsi="Times New Roman"/>
          <w:color w:val="000000"/>
          <w:sz w:val="28"/>
          <w:lang w:val="ru-RU"/>
        </w:rPr>
        <w:t>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</w:t>
      </w:r>
      <w:r w:rsidRPr="005465BE">
        <w:rPr>
          <w:rFonts w:ascii="Times New Roman" w:hAnsi="Times New Roman"/>
          <w:color w:val="000000"/>
          <w:sz w:val="28"/>
          <w:lang w:val="ru-RU"/>
        </w:rPr>
        <w:t>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</w:t>
      </w:r>
      <w:r w:rsidRPr="005465BE">
        <w:rPr>
          <w:rFonts w:ascii="Times New Roman" w:hAnsi="Times New Roman"/>
          <w:color w:val="000000"/>
          <w:sz w:val="28"/>
          <w:lang w:val="ru-RU"/>
        </w:rPr>
        <w:t>аз, диалог (беседа), интервью. Объём текста для чтения вслух – до 150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сительного, восклицательного знака в конце предложения, отсутствие точки после заголовка.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</w:t>
      </w:r>
      <w:r w:rsidRPr="005465BE">
        <w:rPr>
          <w:rFonts w:ascii="Times New Roman" w:hAnsi="Times New Roman"/>
          <w:color w:val="000000"/>
          <w:sz w:val="28"/>
          <w:lang w:val="ru-RU"/>
        </w:rPr>
        <w:t>рямой речи в кавычки.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</w:t>
      </w:r>
      <w:r w:rsidRPr="005465BE">
        <w:rPr>
          <w:rFonts w:ascii="Times New Roman" w:hAnsi="Times New Roman"/>
          <w:color w:val="000000"/>
          <w:sz w:val="28"/>
          <w:lang w:val="ru-RU"/>
        </w:rPr>
        <w:t>на дальнейший контакт; отсутствие запятой после завершающей фразы; отсутствие точки после подписи.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</w:t>
      </w:r>
      <w:r w:rsidRPr="005465BE">
        <w:rPr>
          <w:rFonts w:ascii="Times New Roman" w:hAnsi="Times New Roman"/>
          <w:color w:val="000000"/>
          <w:sz w:val="28"/>
          <w:lang w:val="ru-RU"/>
        </w:rPr>
        <w:t>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</w:t>
      </w:r>
      <w:r w:rsidRPr="005465BE">
        <w:rPr>
          <w:rFonts w:ascii="Times New Roman" w:hAnsi="Times New Roman"/>
          <w:color w:val="000000"/>
          <w:sz w:val="28"/>
          <w:lang w:val="ru-RU"/>
        </w:rPr>
        <w:t>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465BE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465BE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5465BE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D7FED" w:rsidRDefault="005465BE">
      <w:pPr>
        <w:spacing w:after="0" w:line="264" w:lineRule="auto"/>
        <w:ind w:firstLine="600"/>
        <w:jc w:val="both"/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D7FED" w:rsidRDefault="005465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465B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5465BE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5465BE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5465BE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5465BE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5465BE">
        <w:rPr>
          <w:rFonts w:ascii="Times New Roman" w:hAnsi="Times New Roman"/>
          <w:color w:val="000000"/>
          <w:sz w:val="28"/>
          <w:lang w:val="ru-RU"/>
        </w:rPr>
        <w:t>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Личные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465B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465BE">
        <w:rPr>
          <w:rFonts w:ascii="Times New Roman" w:hAnsi="Times New Roman"/>
          <w:color w:val="000000"/>
          <w:sz w:val="28"/>
          <w:lang w:val="ru-RU"/>
        </w:rPr>
        <w:t>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</w:t>
      </w:r>
      <w:r w:rsidRPr="005465BE">
        <w:rPr>
          <w:rFonts w:ascii="Times New Roman" w:hAnsi="Times New Roman"/>
          <w:color w:val="000000"/>
          <w:sz w:val="28"/>
          <w:lang w:val="ru-RU"/>
        </w:rPr>
        <w:t>ги, управляющие и дательным (место), и винительным (направление) падежом.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</w:t>
      </w:r>
      <w:r w:rsidRPr="005465BE">
        <w:rPr>
          <w:rFonts w:ascii="Times New Roman" w:hAnsi="Times New Roman"/>
          <w:color w:val="000000"/>
          <w:sz w:val="28"/>
          <w:lang w:val="ru-RU"/>
        </w:rPr>
        <w:t>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</w:t>
      </w:r>
      <w:r w:rsidRPr="005465BE">
        <w:rPr>
          <w:rFonts w:ascii="Times New Roman" w:hAnsi="Times New Roman"/>
          <w:color w:val="000000"/>
          <w:sz w:val="28"/>
          <w:lang w:val="ru-RU"/>
        </w:rPr>
        <w:t>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</w:t>
      </w:r>
      <w:r w:rsidRPr="005465BE">
        <w:rPr>
          <w:rFonts w:ascii="Times New Roman" w:hAnsi="Times New Roman"/>
          <w:color w:val="000000"/>
          <w:sz w:val="28"/>
          <w:lang w:val="ru-RU"/>
        </w:rPr>
        <w:t>лексико-грамматических средств с их учётом.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</w:t>
      </w:r>
      <w:r w:rsidRPr="005465BE">
        <w:rPr>
          <w:rFonts w:ascii="Times New Roman" w:hAnsi="Times New Roman"/>
          <w:color w:val="000000"/>
          <w:sz w:val="28"/>
          <w:lang w:val="ru-RU"/>
        </w:rPr>
        <w:t>художники, композиторы, музыканты, спортсмены, актёры и так далее).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формации: при говорении – переспрос;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</w:t>
      </w:r>
      <w:r w:rsidRPr="005465BE">
        <w:rPr>
          <w:rFonts w:ascii="Times New Roman" w:hAnsi="Times New Roman"/>
          <w:color w:val="000000"/>
          <w:sz w:val="28"/>
          <w:lang w:val="ru-RU"/>
        </w:rPr>
        <w:t>содержания, прочитанного/прослушанного текста или для нахождения в тексте запрашиваемой информации.</w:t>
      </w:r>
    </w:p>
    <w:p w:rsidR="00ED7FED" w:rsidRPr="005465BE" w:rsidRDefault="00ED7FED">
      <w:pPr>
        <w:rPr>
          <w:lang w:val="ru-RU"/>
        </w:rPr>
        <w:sectPr w:rsidR="00ED7FED" w:rsidRPr="005465BE">
          <w:pgSz w:w="11906" w:h="16383"/>
          <w:pgMar w:top="1134" w:right="850" w:bottom="1134" w:left="1701" w:header="720" w:footer="720" w:gutter="0"/>
          <w:cols w:space="720"/>
        </w:sect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bookmarkStart w:id="8" w:name="block-27528710"/>
      <w:bookmarkEnd w:id="7"/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5465BE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</w:t>
      </w:r>
      <w:r w:rsidRPr="005465BE">
        <w:rPr>
          <w:rFonts w:ascii="Times New Roman" w:hAnsi="Times New Roman"/>
          <w:color w:val="000000"/>
          <w:sz w:val="28"/>
          <w:lang w:val="ru-RU"/>
        </w:rPr>
        <w:t>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</w:t>
      </w:r>
      <w:r w:rsidRPr="005465BE">
        <w:rPr>
          <w:rFonts w:ascii="Times New Roman" w:hAnsi="Times New Roman"/>
          <w:color w:val="000000"/>
          <w:sz w:val="28"/>
          <w:lang w:val="ru-RU"/>
        </w:rPr>
        <w:t>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5465BE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5465BE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5465BE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ка; достижениям России и страны/стран изучаемого языка в науке, искусстве, спорте, технологиях, труде;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5465BE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</w:t>
      </w:r>
      <w:r w:rsidRPr="005465BE">
        <w:rPr>
          <w:rFonts w:ascii="Times New Roman" w:hAnsi="Times New Roman"/>
          <w:color w:val="000000"/>
          <w:sz w:val="28"/>
          <w:lang w:val="ru-RU"/>
        </w:rPr>
        <w:t>ивого будущего;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научного и технического творчества, спорта, труда, общественных отношений;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(немецком) языке, ощущать эмоциональное воздействие искусства;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</w:t>
      </w:r>
      <w:r w:rsidRPr="005465BE">
        <w:rPr>
          <w:rFonts w:ascii="Times New Roman" w:hAnsi="Times New Roman"/>
          <w:color w:val="000000"/>
          <w:sz w:val="28"/>
          <w:lang w:val="ru-RU"/>
        </w:rPr>
        <w:t>ода и готовность содействовать ознакомлению с ней представителей других стран;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</w:t>
      </w:r>
      <w:r w:rsidRPr="005465BE">
        <w:rPr>
          <w:rFonts w:ascii="Times New Roman" w:hAnsi="Times New Roman"/>
          <w:color w:val="000000"/>
          <w:sz w:val="28"/>
          <w:lang w:val="ru-RU"/>
        </w:rPr>
        <w:t>образа жизни, ответственного отношения к своему здоровью;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465BE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инте</w:t>
      </w:r>
      <w:r w:rsidRPr="005465BE">
        <w:rPr>
          <w:rFonts w:ascii="Times New Roman" w:hAnsi="Times New Roman"/>
          <w:color w:val="000000"/>
          <w:sz w:val="28"/>
          <w:lang w:val="ru-RU"/>
        </w:rPr>
        <w:t>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готовность и способность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к образованию и самообразованию на протяжении всей жизни, в том числе с использованием изучаемого иностранного языка.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риродной и социальной среды, осознание глобального характера экологических проблем;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среде; умение прогнозировать неблагоприятные экологические последствия предпринимаемых действий, предотвращать их;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5465BE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5465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465B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эмоциональное состояние, видеть направления развития собственной эмоциональной сферы, быть уверенным в себе;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</w:t>
      </w:r>
      <w:r w:rsidRPr="005465BE">
        <w:rPr>
          <w:rFonts w:ascii="Times New Roman" w:hAnsi="Times New Roman"/>
          <w:color w:val="000000"/>
          <w:sz w:val="28"/>
          <w:lang w:val="ru-RU"/>
        </w:rPr>
        <w:t>ниям и проявлять гибкость, быть открытым новому;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5465BE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5465BE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5465BE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D7FED" w:rsidRPr="005465BE" w:rsidRDefault="00546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D7FED" w:rsidRDefault="00546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осущес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5465BE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5465BE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D7FED" w:rsidRPr="005465BE" w:rsidRDefault="00546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выдвигать новые идеи, предл</w:t>
      </w:r>
      <w:r w:rsidRPr="005465BE">
        <w:rPr>
          <w:rFonts w:ascii="Times New Roman" w:hAnsi="Times New Roman"/>
          <w:color w:val="000000"/>
          <w:sz w:val="28"/>
          <w:lang w:val="ru-RU"/>
        </w:rPr>
        <w:t>агать оригинальные подходы и решения; ставить проблемы и задачи, допускающие альтернативных решений.</w:t>
      </w:r>
    </w:p>
    <w:p w:rsidR="00ED7FED" w:rsidRDefault="00546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ED7FED" w:rsidRPr="005465BE" w:rsidRDefault="00546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</w:t>
      </w:r>
      <w:r w:rsidRPr="005465BE">
        <w:rPr>
          <w:rFonts w:ascii="Times New Roman" w:hAnsi="Times New Roman"/>
          <w:color w:val="000000"/>
          <w:sz w:val="28"/>
          <w:lang w:val="ru-RU"/>
        </w:rPr>
        <w:t>влять поиск, анализ, систематизацию и интерпретацию информации различных видов и форм представления;</w:t>
      </w:r>
    </w:p>
    <w:p w:rsidR="00ED7FED" w:rsidRPr="005465BE" w:rsidRDefault="00546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</w:t>
      </w:r>
      <w:r w:rsidRPr="005465BE">
        <w:rPr>
          <w:rFonts w:ascii="Times New Roman" w:hAnsi="Times New Roman"/>
          <w:color w:val="000000"/>
          <w:sz w:val="28"/>
          <w:lang w:val="ru-RU"/>
        </w:rPr>
        <w:t>вления и визуализации (текст, таблица, схема, диаграмма и так далее);</w:t>
      </w:r>
    </w:p>
    <w:p w:rsidR="00ED7FED" w:rsidRPr="005465BE" w:rsidRDefault="00546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D7FED" w:rsidRPr="005465BE" w:rsidRDefault="00546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</w:t>
      </w:r>
      <w:r w:rsidRPr="005465BE">
        <w:rPr>
          <w:rFonts w:ascii="Times New Roman" w:hAnsi="Times New Roman"/>
          <w:color w:val="000000"/>
          <w:sz w:val="28"/>
          <w:lang w:val="ru-RU"/>
        </w:rPr>
        <w:t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7FED" w:rsidRPr="005465BE" w:rsidRDefault="00546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</w:t>
      </w:r>
      <w:r w:rsidRPr="005465BE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D7FED" w:rsidRPr="005465BE" w:rsidRDefault="00546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D7FED" w:rsidRPr="005465BE" w:rsidRDefault="00546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</w:t>
      </w:r>
      <w:r w:rsidRPr="005465BE">
        <w:rPr>
          <w:rFonts w:ascii="Times New Roman" w:hAnsi="Times New Roman"/>
          <w:color w:val="000000"/>
          <w:sz w:val="28"/>
          <w:lang w:val="ru-RU"/>
        </w:rPr>
        <w:t>ты;</w:t>
      </w:r>
    </w:p>
    <w:p w:rsidR="00ED7FED" w:rsidRPr="005465BE" w:rsidRDefault="00546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ED7FED" w:rsidRPr="005465BE" w:rsidRDefault="00546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</w:t>
      </w:r>
      <w:r w:rsidRPr="005465BE">
        <w:rPr>
          <w:rFonts w:ascii="Times New Roman" w:hAnsi="Times New Roman"/>
          <w:color w:val="000000"/>
          <w:sz w:val="28"/>
          <w:lang w:val="ru-RU"/>
        </w:rPr>
        <w:t>редств.</w:t>
      </w:r>
    </w:p>
    <w:p w:rsidR="00ED7FED" w:rsidRDefault="00546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D7FED" w:rsidRPr="005465BE" w:rsidRDefault="00546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D7FED" w:rsidRPr="005465BE" w:rsidRDefault="00546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D7FED" w:rsidRPr="005465BE" w:rsidRDefault="00546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D7FED" w:rsidRPr="005465BE" w:rsidRDefault="00546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5465BE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ED7FED" w:rsidRPr="005465BE" w:rsidRDefault="00546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Default="00546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D7FED" w:rsidRDefault="00546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D7FED" w:rsidRPr="005465BE" w:rsidRDefault="005465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5465BE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D7FED" w:rsidRPr="005465BE" w:rsidRDefault="005465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5465BE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ED7FED" w:rsidRDefault="005465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D7FED" w:rsidRPr="005465BE" w:rsidRDefault="005465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D7FED" w:rsidRDefault="005465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D7FED" w:rsidRPr="005465BE" w:rsidRDefault="005465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разовательный и культурный уровень. </w:t>
      </w:r>
    </w:p>
    <w:p w:rsidR="00ED7FED" w:rsidRDefault="00546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D7FED" w:rsidRDefault="005465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</w:t>
      </w:r>
      <w:r w:rsidRPr="005465BE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оценивать риски и сво</w:t>
      </w:r>
      <w:r w:rsidRPr="005465BE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признават</w:t>
      </w:r>
      <w:r w:rsidRPr="005465BE">
        <w:rPr>
          <w:rFonts w:ascii="Times New Roman" w:hAnsi="Times New Roman"/>
          <w:color w:val="000000"/>
          <w:sz w:val="28"/>
          <w:lang w:val="ru-RU"/>
        </w:rPr>
        <w:t>ь своё право и право других на ошибку;</w:t>
      </w:r>
    </w:p>
    <w:p w:rsidR="00ED7FED" w:rsidRPr="005465BE" w:rsidRDefault="00546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left="120"/>
        <w:jc w:val="both"/>
        <w:rPr>
          <w:lang w:val="ru-RU"/>
        </w:rPr>
      </w:pPr>
      <w:r w:rsidRPr="005465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FED" w:rsidRPr="005465BE" w:rsidRDefault="00ED7FED">
      <w:pPr>
        <w:spacing w:after="0" w:line="264" w:lineRule="auto"/>
        <w:ind w:left="120"/>
        <w:jc w:val="both"/>
        <w:rPr>
          <w:lang w:val="ru-RU"/>
        </w:rPr>
      </w:pP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r w:rsidRPr="005465BE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5B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</w:t>
      </w:r>
      <w:r w:rsidRPr="005465BE">
        <w:rPr>
          <w:rFonts w:ascii="Times New Roman" w:hAnsi="Times New Roman"/>
          <w:color w:val="000000"/>
          <w:sz w:val="28"/>
          <w:lang w:val="ru-RU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5465BE">
        <w:rPr>
          <w:rFonts w:ascii="Times New Roman" w:hAnsi="Times New Roman"/>
          <w:color w:val="000000"/>
          <w:sz w:val="28"/>
          <w:lang w:val="ru-RU"/>
        </w:rPr>
        <w:t>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еского высказывания – до 14 фраз);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</w:t>
      </w:r>
      <w:r w:rsidRPr="005465BE">
        <w:rPr>
          <w:rFonts w:ascii="Times New Roman" w:hAnsi="Times New Roman"/>
          <w:color w:val="000000"/>
          <w:sz w:val="28"/>
          <w:lang w:val="ru-RU"/>
        </w:rPr>
        <w:t>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ы разного вида, жанра и стиля, содержащие отдельные неизученные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</w:t>
      </w:r>
      <w:r w:rsidRPr="005465BE">
        <w:rPr>
          <w:rFonts w:ascii="Times New Roman" w:hAnsi="Times New Roman"/>
          <w:color w:val="000000"/>
          <w:sz w:val="28"/>
          <w:lang w:val="ru-RU"/>
        </w:rPr>
        <w:t>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тавленную в них информацию;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и, принятыми в стране/странах изучаемого языка;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</w:t>
      </w:r>
      <w:r w:rsidRPr="005465BE">
        <w:rPr>
          <w:rFonts w:ascii="Times New Roman" w:hAnsi="Times New Roman"/>
          <w:color w:val="000000"/>
          <w:sz w:val="28"/>
          <w:lang w:val="ru-RU"/>
        </w:rPr>
        <w:t>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письменно пр</w:t>
      </w:r>
      <w:r w:rsidRPr="005465BE">
        <w:rPr>
          <w:rFonts w:ascii="Times New Roman" w:hAnsi="Times New Roman"/>
          <w:color w:val="000000"/>
          <w:sz w:val="28"/>
          <w:lang w:val="ru-RU"/>
        </w:rPr>
        <w:t>едставлять результаты выполненной проектной работы (объём – до 150 слов).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ацией, демонстрируя понимание содержания текста;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3) Р</w:t>
      </w:r>
      <w:r w:rsidRPr="005465BE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5465BE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клише, средств логической связи) и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прилагательные при по</w:t>
      </w:r>
      <w:r w:rsidRPr="005465BE">
        <w:rPr>
          <w:rFonts w:ascii="Times New Roman" w:hAnsi="Times New Roman"/>
          <w:color w:val="000000"/>
          <w:sz w:val="28"/>
          <w:lang w:val="ru-RU"/>
        </w:rPr>
        <w:t>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465BE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 (сложные существительные путём </w:t>
      </w:r>
      <w:r w:rsidRPr="005465BE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</w:t>
      </w:r>
      <w:r w:rsidRPr="005465BE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</w:t>
      </w:r>
      <w:r w:rsidRPr="005465BE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5465BE">
        <w:rPr>
          <w:rFonts w:ascii="Times New Roman" w:hAnsi="Times New Roman"/>
          <w:color w:val="000000"/>
          <w:sz w:val="28"/>
          <w:lang w:val="ru-RU"/>
        </w:rPr>
        <w:t>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</w:t>
      </w:r>
      <w:r w:rsidRPr="005465BE">
        <w:rPr>
          <w:rFonts w:ascii="Times New Roman" w:hAnsi="Times New Roman"/>
          <w:color w:val="000000"/>
          <w:sz w:val="28"/>
          <w:lang w:val="ru-RU"/>
        </w:rPr>
        <w:t>исьменного высказывания.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4)</w:t>
      </w:r>
      <w:r w:rsidRPr="005465B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465B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465B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465BE">
        <w:rPr>
          <w:rFonts w:ascii="Times New Roman" w:hAnsi="Times New Roman"/>
          <w:color w:val="000000"/>
          <w:sz w:val="28"/>
          <w:lang w:val="ru-RU"/>
        </w:rPr>
        <w:t>; у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</w:t>
      </w:r>
      <w:r w:rsidRPr="005465BE">
        <w:rPr>
          <w:rFonts w:ascii="Times New Roman" w:hAnsi="Times New Roman"/>
          <w:color w:val="000000"/>
          <w:sz w:val="28"/>
          <w:lang w:val="ru-RU"/>
        </w:rPr>
        <w:t>о наклонения;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</w:t>
      </w:r>
      <w:r w:rsidRPr="005465BE">
        <w:rPr>
          <w:rFonts w:ascii="Times New Roman" w:hAnsi="Times New Roman"/>
          <w:color w:val="000000"/>
          <w:sz w:val="28"/>
          <w:lang w:val="ru-RU"/>
        </w:rPr>
        <w:t>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</w:t>
      </w:r>
      <w:r w:rsidRPr="005465BE">
        <w:rPr>
          <w:rFonts w:ascii="Times New Roman" w:hAnsi="Times New Roman"/>
          <w:color w:val="000000"/>
          <w:sz w:val="28"/>
          <w:lang w:val="ru-RU"/>
        </w:rPr>
        <w:t>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</w:t>
      </w:r>
      <w:r>
        <w:rPr>
          <w:rFonts w:ascii="Times New Roman" w:hAnsi="Times New Roman"/>
          <w:color w:val="000000"/>
          <w:sz w:val="28"/>
        </w:rPr>
        <w:t>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</w:t>
      </w:r>
      <w:r w:rsidRPr="005465BE">
        <w:rPr>
          <w:rFonts w:ascii="Times New Roman" w:hAnsi="Times New Roman"/>
          <w:color w:val="000000"/>
          <w:sz w:val="28"/>
          <w:lang w:val="ru-RU"/>
        </w:rPr>
        <w:t>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наречия в сравнительной и пре</w:t>
      </w:r>
      <w:r w:rsidRPr="005465BE">
        <w:rPr>
          <w:rFonts w:ascii="Times New Roman" w:hAnsi="Times New Roman"/>
          <w:color w:val="000000"/>
          <w:sz w:val="28"/>
          <w:lang w:val="ru-RU"/>
        </w:rPr>
        <w:t>восходной степенях сравнения, образованные по правилу, и исключения;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465B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</w:t>
      </w:r>
      <w:r w:rsidRPr="005465BE">
        <w:rPr>
          <w:rFonts w:ascii="Times New Roman" w:hAnsi="Times New Roman"/>
          <w:color w:val="000000"/>
          <w:sz w:val="28"/>
          <w:lang w:val="ru-RU"/>
        </w:rPr>
        <w:t>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ляющие дательным падежом;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стран изучаемого языка;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7) Владет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 w:rsidRPr="005465B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</w:t>
      </w:r>
      <w:r w:rsidRPr="005465BE">
        <w:rPr>
          <w:rFonts w:ascii="Times New Roman" w:hAnsi="Times New Roman"/>
          <w:color w:val="000000"/>
          <w:sz w:val="28"/>
          <w:lang w:val="ru-RU"/>
        </w:rPr>
        <w:t>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5B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5465BE">
        <w:rPr>
          <w:rFonts w:ascii="Times New Roman" w:hAnsi="Times New Roman"/>
          <w:color w:val="000000"/>
          <w:sz w:val="28"/>
          <w:lang w:val="ru-RU"/>
        </w:rPr>
        <w:t>ым темам программы по немецкому языку: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</w:t>
      </w:r>
      <w:r w:rsidRPr="005465BE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</w:t>
      </w:r>
      <w:r w:rsidRPr="005465BE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анного тематического содержания речи;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</w:t>
      </w:r>
      <w:r w:rsidRPr="005465BE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</w:t>
      </w:r>
      <w:r w:rsidRPr="005465BE">
        <w:rPr>
          <w:rFonts w:ascii="Times New Roman" w:hAnsi="Times New Roman"/>
          <w:color w:val="000000"/>
          <w:sz w:val="28"/>
          <w:lang w:val="ru-RU"/>
        </w:rPr>
        <w:t>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</w:t>
      </w:r>
      <w:r w:rsidRPr="005465BE">
        <w:rPr>
          <w:rFonts w:ascii="Times New Roman" w:hAnsi="Times New Roman"/>
          <w:color w:val="000000"/>
          <w:sz w:val="28"/>
          <w:lang w:val="ru-RU"/>
        </w:rPr>
        <w:t>тения – 600–800 слов);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</w:t>
      </w:r>
      <w:r w:rsidRPr="005465BE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465B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</w:t>
      </w:r>
      <w:r w:rsidRPr="005465BE">
        <w:rPr>
          <w:rFonts w:ascii="Times New Roman" w:hAnsi="Times New Roman"/>
          <w:color w:val="000000"/>
          <w:sz w:val="28"/>
          <w:lang w:val="ru-RU"/>
        </w:rPr>
        <w:t>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различать на слух, без ошибок</w:t>
      </w:r>
      <w:r w:rsidRPr="005465BE">
        <w:rPr>
          <w:rFonts w:ascii="Times New Roman" w:hAnsi="Times New Roman"/>
          <w:color w:val="000000"/>
          <w:sz w:val="28"/>
          <w:lang w:val="ru-RU"/>
        </w:rPr>
        <w:t>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владеть пунктуацион</w:t>
      </w:r>
      <w:r w:rsidRPr="005465BE">
        <w:rPr>
          <w:rFonts w:ascii="Times New Roman" w:hAnsi="Times New Roman"/>
          <w:color w:val="000000"/>
          <w:sz w:val="28"/>
          <w:lang w:val="ru-RU"/>
        </w:rPr>
        <w:t>ными навыками: использовать запятую при перечислении и обращении; точку, вопросительный и восклицательный знаки;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оформлять электронное сообщение личн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ого характера.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</w:t>
      </w:r>
      <w:r w:rsidRPr="005465BE">
        <w:rPr>
          <w:rFonts w:ascii="Times New Roman" w:hAnsi="Times New Roman"/>
          <w:color w:val="000000"/>
          <w:sz w:val="28"/>
          <w:lang w:val="ru-RU"/>
        </w:rPr>
        <w:t>ения в рамках тематического содержания речи, с соблюдением существующей в немецком языке нормы лексической сочетаемости;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</w:t>
      </w:r>
      <w:r w:rsidRPr="005465BE">
        <w:rPr>
          <w:rFonts w:ascii="Times New Roman" w:hAnsi="Times New Roman"/>
          <w:color w:val="000000"/>
          <w:sz w:val="28"/>
          <w:lang w:val="ru-RU"/>
        </w:rPr>
        <w:t>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числительные при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465BE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465B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</w:t>
      </w:r>
      <w:r w:rsidRPr="005465BE">
        <w:rPr>
          <w:rFonts w:ascii="Times New Roman" w:hAnsi="Times New Roman"/>
          <w:color w:val="000000"/>
          <w:sz w:val="28"/>
          <w:lang w:val="ru-RU"/>
        </w:rPr>
        <w:t>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 использованием конверсии (образование </w:t>
      </w: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имён существител</w:t>
      </w:r>
      <w:r w:rsidRPr="005465BE">
        <w:rPr>
          <w:rFonts w:ascii="Times New Roman" w:hAnsi="Times New Roman"/>
          <w:color w:val="000000"/>
          <w:sz w:val="28"/>
          <w:lang w:val="ru-RU"/>
        </w:rPr>
        <w:t>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5465BE">
        <w:rPr>
          <w:rFonts w:ascii="Times New Roman" w:hAnsi="Times New Roman"/>
          <w:color w:val="000000"/>
          <w:sz w:val="28"/>
          <w:lang w:val="ru-RU"/>
        </w:rPr>
        <w:t>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</w:t>
      </w:r>
      <w:r w:rsidRPr="005465BE">
        <w:rPr>
          <w:rFonts w:ascii="Times New Roman" w:hAnsi="Times New Roman"/>
          <w:color w:val="000000"/>
          <w:sz w:val="28"/>
          <w:lang w:val="ru-RU"/>
        </w:rPr>
        <w:t>мецкого языка;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465B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</w:t>
      </w:r>
      <w:r>
        <w:rPr>
          <w:rFonts w:ascii="Times New Roman" w:hAnsi="Times New Roman"/>
          <w:color w:val="000000"/>
          <w:sz w:val="28"/>
        </w:rPr>
        <w:t>zdem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</w:t>
      </w:r>
      <w:r>
        <w:rPr>
          <w:rFonts w:ascii="Times New Roman" w:hAnsi="Times New Roman"/>
          <w:color w:val="000000"/>
          <w:sz w:val="28"/>
        </w:rPr>
        <w:t>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</w:t>
      </w:r>
      <w:r w:rsidRPr="005465BE">
        <w:rPr>
          <w:rFonts w:ascii="Times New Roman" w:hAnsi="Times New Roman"/>
          <w:color w:val="000000"/>
          <w:sz w:val="28"/>
          <w:lang w:val="ru-RU"/>
        </w:rPr>
        <w:t>венного числа и в вежливой форме;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</w:t>
      </w:r>
      <w:r w:rsidRPr="005465BE">
        <w:rPr>
          <w:rFonts w:ascii="Times New Roman" w:hAnsi="Times New Roman"/>
          <w:color w:val="000000"/>
          <w:sz w:val="28"/>
          <w:lang w:val="ru-RU"/>
        </w:rPr>
        <w:t>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видовременная глагольна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c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465B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465B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465B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положительной, сравнительной и </w:t>
      </w:r>
      <w:r w:rsidRPr="005465BE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сравнения, образованные по правилу, и исключения;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именительном, дательном и </w:t>
      </w:r>
      <w:r w:rsidRPr="005465BE">
        <w:rPr>
          <w:rFonts w:ascii="Times New Roman" w:hAnsi="Times New Roman"/>
          <w:color w:val="000000"/>
          <w:sz w:val="28"/>
          <w:lang w:val="ru-RU"/>
        </w:rPr>
        <w:t>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465B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465BE">
        <w:rPr>
          <w:rFonts w:ascii="Times New Roman" w:hAnsi="Times New Roman"/>
          <w:color w:val="000000"/>
          <w:sz w:val="28"/>
          <w:lang w:val="ru-RU"/>
        </w:rPr>
        <w:t>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количе</w:t>
      </w:r>
      <w:r w:rsidRPr="005465BE">
        <w:rPr>
          <w:rFonts w:ascii="Times New Roman" w:hAnsi="Times New Roman"/>
          <w:color w:val="000000"/>
          <w:sz w:val="28"/>
          <w:lang w:val="ru-RU"/>
        </w:rPr>
        <w:t>ственные и порядковые числительные, числительные для обозначения дат и больших чисел;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</w:t>
      </w:r>
      <w:r w:rsidRPr="005465BE">
        <w:rPr>
          <w:rFonts w:ascii="Times New Roman" w:hAnsi="Times New Roman"/>
          <w:color w:val="000000"/>
          <w:sz w:val="28"/>
          <w:lang w:val="ru-RU"/>
        </w:rPr>
        <w:t>ительным (направление) падежом.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м этих различий;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</w:t>
      </w:r>
      <w:r w:rsidRPr="005465BE">
        <w:rPr>
          <w:rFonts w:ascii="Times New Roman" w:hAnsi="Times New Roman"/>
          <w:color w:val="000000"/>
          <w:sz w:val="28"/>
          <w:lang w:val="ru-RU"/>
        </w:rPr>
        <w:t>этикетные особенности общения и так далее);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</w:t>
      </w:r>
      <w:r w:rsidRPr="005465BE">
        <w:rPr>
          <w:rFonts w:ascii="Times New Roman" w:hAnsi="Times New Roman"/>
          <w:color w:val="000000"/>
          <w:sz w:val="28"/>
          <w:lang w:val="ru-RU"/>
        </w:rPr>
        <w:t xml:space="preserve">уре; соблюдать нормы вежливости в межкультурном общении.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</w:t>
      </w:r>
      <w:r w:rsidRPr="005465BE">
        <w:rPr>
          <w:rFonts w:ascii="Times New Roman" w:hAnsi="Times New Roman"/>
          <w:color w:val="000000"/>
          <w:sz w:val="28"/>
          <w:lang w:val="ru-RU"/>
        </w:rPr>
        <w:t>спрос;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ED7FED" w:rsidRPr="005465BE" w:rsidRDefault="005465BE">
      <w:pPr>
        <w:spacing w:after="0" w:line="264" w:lineRule="auto"/>
        <w:ind w:firstLine="600"/>
        <w:jc w:val="both"/>
        <w:rPr>
          <w:lang w:val="ru-RU"/>
        </w:rPr>
      </w:pPr>
      <w:r w:rsidRPr="005465BE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</w:t>
      </w:r>
      <w:r w:rsidRPr="005465BE">
        <w:rPr>
          <w:rFonts w:ascii="Times New Roman" w:hAnsi="Times New Roman"/>
          <w:color w:val="000000"/>
          <w:sz w:val="28"/>
          <w:lang w:val="ru-RU"/>
        </w:rPr>
        <w:t>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</w:t>
      </w:r>
      <w:r w:rsidRPr="005465BE">
        <w:rPr>
          <w:rFonts w:ascii="Times New Roman" w:hAnsi="Times New Roman"/>
          <w:color w:val="000000"/>
          <w:sz w:val="28"/>
          <w:lang w:val="ru-RU"/>
        </w:rPr>
        <w:t>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</w:t>
      </w:r>
      <w:r w:rsidRPr="005465BE">
        <w:rPr>
          <w:rFonts w:ascii="Times New Roman" w:hAnsi="Times New Roman"/>
          <w:color w:val="000000"/>
          <w:sz w:val="28"/>
          <w:lang w:val="ru-RU"/>
        </w:rPr>
        <w:t>овседневной жизни и при работе в Интернете.</w:t>
      </w:r>
    </w:p>
    <w:p w:rsidR="00ED7FED" w:rsidRPr="005465BE" w:rsidRDefault="00ED7FED">
      <w:pPr>
        <w:rPr>
          <w:lang w:val="ru-RU"/>
        </w:rPr>
        <w:sectPr w:rsidR="00ED7FED" w:rsidRPr="005465BE">
          <w:pgSz w:w="11906" w:h="16383"/>
          <w:pgMar w:top="1134" w:right="850" w:bottom="1134" w:left="1701" w:header="720" w:footer="720" w:gutter="0"/>
          <w:cols w:space="720"/>
        </w:sectPr>
      </w:pPr>
    </w:p>
    <w:p w:rsidR="00ED7FED" w:rsidRDefault="005465BE">
      <w:pPr>
        <w:spacing w:after="0"/>
        <w:ind w:left="120"/>
      </w:pPr>
      <w:bookmarkStart w:id="9" w:name="block-27528711"/>
      <w:bookmarkEnd w:id="8"/>
      <w:r w:rsidRPr="00546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7FED" w:rsidRDefault="0054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D7F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</w:t>
            </w: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</w:t>
            </w: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изучаемого языка, их вклад в науку и </w:t>
            </w: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/>
        </w:tc>
      </w:tr>
    </w:tbl>
    <w:p w:rsidR="00ED7FED" w:rsidRDefault="00ED7FED">
      <w:pPr>
        <w:sectPr w:rsidR="00ED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FED" w:rsidRDefault="0054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D7F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Pr="005465BE" w:rsidRDefault="005465BE">
            <w:pPr>
              <w:spacing w:after="0"/>
              <w:ind w:left="135"/>
              <w:rPr>
                <w:lang w:val="ru-RU"/>
              </w:rPr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 w:rsidRPr="00546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D7FED" w:rsidRDefault="00ED7FED"/>
        </w:tc>
      </w:tr>
    </w:tbl>
    <w:p w:rsidR="00ED7FED" w:rsidRDefault="00ED7FED">
      <w:pPr>
        <w:sectPr w:rsidR="00ED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FED" w:rsidRDefault="00ED7FED">
      <w:pPr>
        <w:sectPr w:rsidR="00ED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FED" w:rsidRDefault="005465BE">
      <w:pPr>
        <w:spacing w:after="0"/>
        <w:ind w:left="120"/>
      </w:pPr>
      <w:bookmarkStart w:id="10" w:name="block-275287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FED" w:rsidRDefault="0054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720"/>
        <w:gridCol w:w="1098"/>
        <w:gridCol w:w="1841"/>
        <w:gridCol w:w="1910"/>
        <w:gridCol w:w="1423"/>
        <w:gridCol w:w="2221"/>
      </w:tblGrid>
      <w:tr w:rsidR="00ED7FED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литературного персонажа[внешность, черты лица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 (особенности поведения, характер)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(мои планы </w:t>
            </w:r>
            <w:r>
              <w:rPr>
                <w:rFonts w:ascii="Times New Roman" w:hAnsi="Times New Roman"/>
                <w:color w:val="000000"/>
                <w:sz w:val="24"/>
              </w:rPr>
              <w:t>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(мои </w:t>
            </w:r>
            <w:r>
              <w:rPr>
                <w:rFonts w:ascii="Times New Roman" w:hAnsi="Times New Roman"/>
                <w:color w:val="000000"/>
                <w:sz w:val="24"/>
              </w:rPr>
              <w:t>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(роль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иностранного языка в планах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(интернет)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(молодёжная мода)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 (виды отдыха.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 (современные средства связи (планшет)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(географическое положение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Достопримечательности)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(знаменательные даты)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(достопримечательности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 и обычаи стран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(спортсмены)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 (государственные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 (путешественники)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FED" w:rsidRDefault="00ED7FED"/>
        </w:tc>
      </w:tr>
    </w:tbl>
    <w:p w:rsidR="00ED7FED" w:rsidRDefault="00ED7FED">
      <w:pPr>
        <w:sectPr w:rsidR="00ED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FED" w:rsidRDefault="0054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D7FE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FED" w:rsidRDefault="00ED7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FED" w:rsidRDefault="00ED7FED"/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</w:t>
            </w:r>
            <w:r>
              <w:rPr>
                <w:rFonts w:ascii="Times New Roman" w:hAnsi="Times New Roman"/>
                <w:color w:val="000000"/>
                <w:sz w:val="24"/>
              </w:rPr>
              <w:t>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персонажа[особенности поведения, характер, 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</w:t>
            </w:r>
            <w:r>
              <w:rPr>
                <w:rFonts w:ascii="Times New Roman" w:hAnsi="Times New Roman"/>
                <w:color w:val="000000"/>
                <w:sz w:val="24"/>
              </w:rPr>
              <w:t>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экзаменам. Выбор профессии. Альтернативы в продолжении образования (роль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t>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(ценностные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Виды 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</w:t>
            </w:r>
            <w:r>
              <w:rPr>
                <w:rFonts w:ascii="Times New Roman" w:hAnsi="Times New Roman"/>
                <w:color w:val="000000"/>
                <w:sz w:val="24"/>
              </w:rPr>
              <w:t>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D7FED" w:rsidRDefault="00ED7FED">
            <w:pPr>
              <w:spacing w:after="0"/>
              <w:ind w:left="135"/>
            </w:pPr>
          </w:p>
        </w:tc>
      </w:tr>
      <w:tr w:rsidR="00ED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7FED" w:rsidRDefault="0054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FED" w:rsidRDefault="00ED7FED"/>
        </w:tc>
      </w:tr>
    </w:tbl>
    <w:p w:rsidR="00ED7FED" w:rsidRDefault="00ED7FED">
      <w:pPr>
        <w:sectPr w:rsidR="00ED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FED" w:rsidRDefault="00ED7FED">
      <w:pPr>
        <w:sectPr w:rsidR="00ED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FED" w:rsidRDefault="005465BE">
      <w:pPr>
        <w:spacing w:after="0"/>
        <w:ind w:left="120"/>
      </w:pPr>
      <w:bookmarkStart w:id="11" w:name="block-275287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FED" w:rsidRDefault="00546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FED" w:rsidRDefault="00ED7FED">
      <w:pPr>
        <w:spacing w:after="0" w:line="480" w:lineRule="auto"/>
        <w:ind w:left="120"/>
      </w:pPr>
    </w:p>
    <w:p w:rsidR="00ED7FED" w:rsidRDefault="00ED7FED">
      <w:pPr>
        <w:spacing w:after="0" w:line="480" w:lineRule="auto"/>
        <w:ind w:left="120"/>
      </w:pPr>
    </w:p>
    <w:p w:rsidR="00ED7FED" w:rsidRDefault="00ED7FED">
      <w:pPr>
        <w:spacing w:after="0"/>
        <w:ind w:left="120"/>
      </w:pPr>
    </w:p>
    <w:p w:rsidR="00ED7FED" w:rsidRDefault="00546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FED" w:rsidRDefault="00ED7FED">
      <w:pPr>
        <w:spacing w:after="0" w:line="480" w:lineRule="auto"/>
        <w:ind w:left="120"/>
      </w:pPr>
    </w:p>
    <w:p w:rsidR="00ED7FED" w:rsidRDefault="00ED7FED">
      <w:pPr>
        <w:spacing w:after="0"/>
        <w:ind w:left="120"/>
      </w:pPr>
    </w:p>
    <w:p w:rsidR="00ED7FED" w:rsidRDefault="00546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ED7FED" w:rsidRDefault="00ED7FED">
      <w:pPr>
        <w:spacing w:after="0" w:line="480" w:lineRule="auto"/>
        <w:ind w:left="120"/>
      </w:pPr>
    </w:p>
    <w:p w:rsidR="00ED7FED" w:rsidRDefault="00ED7FED">
      <w:pPr>
        <w:sectPr w:rsidR="00ED7FE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5465BE"/>
    <w:sectPr w:rsidR="00000000" w:rsidSect="00ED7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4FC"/>
    <w:multiLevelType w:val="multilevel"/>
    <w:tmpl w:val="AEA0B2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523CF"/>
    <w:multiLevelType w:val="multilevel"/>
    <w:tmpl w:val="057E18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B6A62"/>
    <w:multiLevelType w:val="multilevel"/>
    <w:tmpl w:val="F3BC05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07C79"/>
    <w:multiLevelType w:val="multilevel"/>
    <w:tmpl w:val="EFA40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93DE4"/>
    <w:multiLevelType w:val="multilevel"/>
    <w:tmpl w:val="12E650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52FFC"/>
    <w:multiLevelType w:val="multilevel"/>
    <w:tmpl w:val="26CE18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D2231"/>
    <w:multiLevelType w:val="multilevel"/>
    <w:tmpl w:val="FA8085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FED"/>
    <w:rsid w:val="005465BE"/>
    <w:rsid w:val="00E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F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15956</Words>
  <Characters>90951</Characters>
  <Application>Microsoft Office Word</Application>
  <DocSecurity>0</DocSecurity>
  <Lines>757</Lines>
  <Paragraphs>213</Paragraphs>
  <ScaleCrop>false</ScaleCrop>
  <Company>Reanimator Extreme Edition</Company>
  <LinksUpToDate>false</LinksUpToDate>
  <CharactersWithSpaces>106694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2023-10-15T14:58:00Z</dcterms:created>
  <dcterms:modified xsi:type="dcterms:W3CDTF">2023-10-15T14:58:00Z</dcterms:modified>
</cp:coreProperties>
</file>